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spacing w:after="60" w:before="0" w:line="276" w:lineRule="auto"/>
        <w:contextualSpacing w:val="0"/>
        <w:jc w:val="center"/>
        <w:rPr>
          <w:b w:val="1"/>
          <w:i w:val="1"/>
          <w:sz w:val="32"/>
          <w:szCs w:val="32"/>
        </w:rPr>
      </w:pPr>
      <w:r w:rsidDel="00000000" w:rsidR="00000000" w:rsidRPr="00000000">
        <w:rPr>
          <w:b w:val="1"/>
          <w:i w:val="1"/>
          <w:sz w:val="32"/>
          <w:szCs w:val="32"/>
          <w:rtl w:val="0"/>
        </w:rPr>
        <w:t xml:space="preserve">Pipeline Vols for Women in STEM</w:t>
      </w:r>
    </w:p>
    <w:p w:rsidR="00000000" w:rsidDel="00000000" w:rsidP="00000000" w:rsidRDefault="00000000" w:rsidRPr="00000000">
      <w:pPr>
        <w:pStyle w:val="Heading1"/>
        <w:spacing w:after="60" w:before="0" w:line="276" w:lineRule="auto"/>
        <w:contextualSpacing w:val="0"/>
        <w:jc w:val="center"/>
        <w:rPr>
          <w:b w:val="1"/>
          <w:i w:val="1"/>
          <w:sz w:val="32"/>
          <w:szCs w:val="32"/>
        </w:rPr>
      </w:pPr>
      <w:r w:rsidDel="00000000" w:rsidR="00000000" w:rsidRPr="00000000">
        <w:rPr>
          <w:b w:val="1"/>
          <w:i w:val="1"/>
          <w:sz w:val="32"/>
          <w:szCs w:val="32"/>
          <w:rtl w:val="0"/>
        </w:rPr>
        <w:t xml:space="preserve">Meeting Minutes</w:t>
      </w:r>
    </w:p>
    <w:p w:rsidR="00000000" w:rsidDel="00000000" w:rsidP="00000000" w:rsidRDefault="00000000" w:rsidRPr="00000000">
      <w:pPr>
        <w:spacing w:after="480" w:line="276" w:lineRule="auto"/>
        <w:ind w:left="187"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w:t>
      </w:r>
      <w:r w:rsidDel="00000000" w:rsidR="00000000" w:rsidRPr="00000000">
        <w:rPr>
          <w:rFonts w:ascii="Times New Roman" w:cs="Times New Roman" w:eastAsia="Times New Roman" w:hAnsi="Times New Roman"/>
          <w:sz w:val="24"/>
          <w:szCs w:val="24"/>
          <w:rtl w:val="0"/>
        </w:rPr>
        <w:t xml:space="preserve">. 30, 2017, 6 PM, Dabney 575</w:t>
      </w:r>
    </w:p>
    <w:p w:rsidR="00000000" w:rsidDel="00000000" w:rsidP="00000000" w:rsidRDefault="00000000" w:rsidRPr="00000000">
      <w:pPr>
        <w:numPr>
          <w:ilvl w:val="0"/>
          <w:numId w:val="3"/>
        </w:numPr>
        <w:spacing w:after="60" w:before="240" w:line="276" w:lineRule="auto"/>
        <w:ind w:left="18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w:t>
      </w:r>
      <w:r w:rsidDel="00000000" w:rsidR="00000000" w:rsidRPr="00000000">
        <w:rPr>
          <w:rtl w:val="0"/>
        </w:rPr>
      </w:r>
    </w:p>
    <w:p w:rsidR="00000000" w:rsidDel="00000000" w:rsidP="00000000" w:rsidRDefault="00000000" w:rsidRPr="00000000">
      <w:pPr>
        <w:spacing w:after="200" w:line="276" w:lineRule="auto"/>
        <w:ind w:left="187"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4"/>
          <w:szCs w:val="24"/>
          <w:rtl w:val="0"/>
        </w:rPr>
        <w:t xml:space="preserve">Mallory</w:t>
      </w:r>
      <w:r w:rsidDel="00000000" w:rsidR="00000000" w:rsidRPr="00000000">
        <w:rPr>
          <w:rFonts w:ascii="Times New Roman" w:cs="Times New Roman" w:eastAsia="Times New Roman" w:hAnsi="Times New Roman"/>
          <w:sz w:val="24"/>
          <w:szCs w:val="24"/>
          <w:rtl w:val="0"/>
        </w:rPr>
        <w:t xml:space="preserve"> called to order the regular meeting of Pipeline at </w:t>
      </w:r>
      <w:r w:rsidDel="00000000" w:rsidR="00000000" w:rsidRPr="00000000">
        <w:rPr>
          <w:rFonts w:ascii="Times New Roman" w:cs="Times New Roman" w:eastAsia="Times New Roman" w:hAnsi="Times New Roman"/>
          <w:color w:val="808080"/>
          <w:sz w:val="24"/>
          <w:szCs w:val="24"/>
          <w:rtl w:val="0"/>
        </w:rPr>
        <w:t xml:space="preserve">6:09</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color w:val="808080"/>
          <w:sz w:val="24"/>
          <w:szCs w:val="24"/>
          <w:rtl w:val="0"/>
        </w:rPr>
        <w:t xml:space="preserve">Aug 30th</w:t>
      </w:r>
      <w:r w:rsidDel="00000000" w:rsidR="00000000" w:rsidRPr="00000000">
        <w:rPr>
          <w:rFonts w:ascii="Times New Roman" w:cs="Times New Roman" w:eastAsia="Times New Roman" w:hAnsi="Times New Roman"/>
          <w:sz w:val="24"/>
          <w:szCs w:val="24"/>
          <w:rtl w:val="0"/>
        </w:rPr>
        <w:t xml:space="preserve"> at </w:t>
      </w:r>
      <w:r w:rsidDel="00000000" w:rsidR="00000000" w:rsidRPr="00000000">
        <w:rPr>
          <w:rFonts w:ascii="Times New Roman" w:cs="Times New Roman" w:eastAsia="Times New Roman" w:hAnsi="Times New Roman"/>
          <w:color w:val="808080"/>
          <w:sz w:val="24"/>
          <w:szCs w:val="24"/>
          <w:rtl w:val="0"/>
        </w:rPr>
        <w:t xml:space="preserve">Dabney 575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
        </w:numPr>
        <w:spacing w:after="60" w:before="240" w:line="276" w:lineRule="auto"/>
        <w:ind w:left="18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Attendance</w:t>
      </w:r>
      <w:r w:rsidDel="00000000" w:rsidR="00000000" w:rsidRPr="00000000">
        <w:rPr>
          <w:rtl w:val="0"/>
        </w:rPr>
      </w:r>
    </w:p>
    <w:p w:rsidR="00000000" w:rsidDel="00000000" w:rsidP="00000000" w:rsidRDefault="00000000" w:rsidRPr="00000000">
      <w:pPr>
        <w:spacing w:after="200" w:line="276" w:lineRule="auto"/>
        <w:ind w:left="187"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4"/>
          <w:szCs w:val="24"/>
          <w:rtl w:val="0"/>
        </w:rPr>
        <w:t xml:space="preserve">Jayde</w:t>
      </w:r>
      <w:r w:rsidDel="00000000" w:rsidR="00000000" w:rsidRPr="00000000">
        <w:rPr>
          <w:rFonts w:ascii="Times New Roman" w:cs="Times New Roman" w:eastAsia="Times New Roman" w:hAnsi="Times New Roman"/>
          <w:sz w:val="24"/>
          <w:szCs w:val="24"/>
          <w:rtl w:val="0"/>
        </w:rPr>
        <w:t xml:space="preserve"> handed out the sign in sheet. See sign in sheet for attendance.</w:t>
      </w:r>
    </w:p>
    <w:p w:rsidR="00000000" w:rsidDel="00000000" w:rsidP="00000000" w:rsidRDefault="00000000" w:rsidRPr="00000000">
      <w:pPr>
        <w:numPr>
          <w:ilvl w:val="0"/>
          <w:numId w:val="3"/>
        </w:numPr>
        <w:spacing w:after="60" w:before="240" w:line="276" w:lineRule="auto"/>
        <w:ind w:left="18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Welcome new members!</w:t>
      </w:r>
    </w:p>
    <w:p w:rsidR="00000000" w:rsidDel="00000000" w:rsidP="00000000" w:rsidRDefault="00000000" w:rsidRPr="00000000">
      <w:pPr>
        <w:numPr>
          <w:ilvl w:val="1"/>
          <w:numId w:val="3"/>
        </w:numPr>
        <w:spacing w:after="6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on Pipeline: Vols for Women in STEM “evaluate and elevate women in STEM”</w:t>
      </w:r>
    </w:p>
    <w:p w:rsidR="00000000" w:rsidDel="00000000" w:rsidP="00000000" w:rsidRDefault="00000000" w:rsidRPr="00000000">
      <w:pPr>
        <w:numPr>
          <w:ilvl w:val="1"/>
          <w:numId w:val="3"/>
        </w:numPr>
        <w:spacing w:after="60" w:before="240" w:line="276"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 “Recruitment and Engagement Sldies_2017.pptx” on google drive for summary </w:t>
      </w:r>
    </w:p>
    <w:p w:rsidR="00000000" w:rsidDel="00000000" w:rsidP="00000000" w:rsidRDefault="00000000" w:rsidRPr="00000000">
      <w:pPr>
        <w:numPr>
          <w:ilvl w:val="1"/>
          <w:numId w:val="3"/>
        </w:numPr>
        <w:spacing w:after="60" w:before="240" w:line="276"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Website: </w:t>
      </w:r>
      <w:hyperlink r:id="rId5">
        <w:r w:rsidDel="00000000" w:rsidR="00000000" w:rsidRPr="00000000">
          <w:rPr>
            <w:rFonts w:ascii="Times New Roman" w:cs="Times New Roman" w:eastAsia="Times New Roman" w:hAnsi="Times New Roman"/>
            <w:color w:val="1155cc"/>
            <w:sz w:val="24"/>
            <w:szCs w:val="24"/>
            <w:u w:val="single"/>
            <w:rtl w:val="0"/>
          </w:rPr>
          <w:t xml:space="preserve">http://cfwstem.weebly.com/</w:t>
        </w:r>
      </w:hyperlink>
      <w:r w:rsidDel="00000000" w:rsidR="00000000" w:rsidRPr="00000000">
        <w:rPr>
          <w:rtl w:val="0"/>
        </w:rPr>
      </w:r>
    </w:p>
    <w:p w:rsidR="00000000" w:rsidDel="00000000" w:rsidP="00000000" w:rsidRDefault="00000000" w:rsidRPr="00000000">
      <w:pPr>
        <w:numPr>
          <w:ilvl w:val="1"/>
          <w:numId w:val="3"/>
        </w:numPr>
        <w:spacing w:after="60" w:before="240" w:line="276"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Join our Slack communication thread to join the conversation!</w:t>
      </w:r>
      <w:r w:rsidDel="00000000" w:rsidR="00000000" w:rsidRPr="00000000">
        <w:rPr>
          <w:rtl w:val="0"/>
        </w:rPr>
      </w:r>
    </w:p>
    <w:p w:rsidR="00000000" w:rsidDel="00000000" w:rsidP="00000000" w:rsidRDefault="00000000" w:rsidRPr="00000000">
      <w:pPr>
        <w:numPr>
          <w:ilvl w:val="0"/>
          <w:numId w:val="3"/>
        </w:numPr>
        <w:spacing w:after="60" w:before="240" w:line="276" w:lineRule="auto"/>
        <w:ind w:left="18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Open issues/announcements</w:t>
      </w:r>
      <w:r w:rsidDel="00000000" w:rsidR="00000000" w:rsidRPr="00000000">
        <w:rPr>
          <w:rtl w:val="0"/>
        </w:rPr>
      </w:r>
    </w:p>
    <w:p w:rsidR="00000000" w:rsidDel="00000000" w:rsidP="00000000" w:rsidRDefault="00000000" w:rsidRPr="00000000">
      <w:pPr>
        <w:numPr>
          <w:ilvl w:val="0"/>
          <w:numId w:val="1"/>
        </w:numPr>
        <w:spacing w:after="0" w:line="276" w:lineRule="auto"/>
        <w:ind w:left="1080" w:hanging="360"/>
        <w:contextualSpacing w:val="0"/>
        <w:rPr>
          <w:rFonts w:ascii="Times New Roman" w:cs="Times New Roman" w:eastAsia="Times New Roman" w:hAnsi="Times New Roman"/>
          <w:sz w:val="24"/>
          <w:szCs w:val="24"/>
        </w:rPr>
      </w:pPr>
      <w:bookmarkStart w:colFirst="0" w:colLast="0" w:name="_shyc5zbk1kqe" w:id="0"/>
      <w:bookmarkEnd w:id="0"/>
      <w:r w:rsidDel="00000000" w:rsidR="00000000" w:rsidRPr="00000000">
        <w:rPr>
          <w:rFonts w:ascii="Times New Roman" w:cs="Times New Roman" w:eastAsia="Times New Roman" w:hAnsi="Times New Roman"/>
          <w:sz w:val="24"/>
          <w:szCs w:val="24"/>
          <w:rtl w:val="0"/>
        </w:rPr>
        <w:t xml:space="preserve">Spring fundraiser: Small pins/buttons, we made ~$175</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bookmarkStart w:colFirst="0" w:colLast="0" w:name="_e74cfncpfkbr" w:id="1"/>
      <w:bookmarkEnd w:id="1"/>
      <w:r w:rsidDel="00000000" w:rsidR="00000000" w:rsidRPr="00000000">
        <w:rPr>
          <w:rFonts w:ascii="Times New Roman" w:cs="Times New Roman" w:eastAsia="Times New Roman" w:hAnsi="Times New Roman"/>
          <w:sz w:val="24"/>
          <w:szCs w:val="24"/>
          <w:rtl w:val="0"/>
        </w:rPr>
        <w:t xml:space="preserve">-Nick suggests selling pins online. If use management website, they can write student org check. Otherwise member could get the money themselves and donate to Pipeline for tax write off. Otherwise we could open a separate bank account from UTK. </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bookmarkStart w:colFirst="0" w:colLast="0" w:name="_p5tqyagkdjom" w:id="2"/>
      <w:bookmarkEnd w:id="2"/>
      <w:r w:rsidDel="00000000" w:rsidR="00000000" w:rsidRPr="00000000">
        <w:rPr>
          <w:rFonts w:ascii="Times New Roman" w:cs="Times New Roman" w:eastAsia="Times New Roman" w:hAnsi="Times New Roman"/>
          <w:sz w:val="24"/>
          <w:szCs w:val="24"/>
          <w:rtl w:val="0"/>
        </w:rPr>
        <w:t xml:space="preserve">-Alannie suggests selling water bottles, tote bags; also got support from multiple people</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bookmarkStart w:colFirst="0" w:colLast="0" w:name="_pgwd43j849ou" w:id="3"/>
      <w:bookmarkEnd w:id="3"/>
      <w:r w:rsidDel="00000000" w:rsidR="00000000" w:rsidRPr="00000000">
        <w:rPr>
          <w:rFonts w:ascii="Times New Roman" w:cs="Times New Roman" w:eastAsia="Times New Roman" w:hAnsi="Times New Roman"/>
          <w:sz w:val="24"/>
          <w:szCs w:val="24"/>
          <w:rtl w:val="0"/>
        </w:rPr>
        <w:t xml:space="preserve">-Ask Tony what the merch website was that he had found. </w:t>
      </w:r>
    </w:p>
    <w:p w:rsidR="00000000" w:rsidDel="00000000" w:rsidP="00000000" w:rsidRDefault="00000000" w:rsidRPr="00000000">
      <w:pPr>
        <w:numPr>
          <w:ilvl w:val="0"/>
          <w:numId w:val="1"/>
        </w:numPr>
        <w:spacing w:after="0" w:line="276" w:lineRule="auto"/>
        <w:ind w:left="1080" w:hanging="360"/>
        <w:contextualSpacing w:val="0"/>
        <w:rPr>
          <w:rFonts w:ascii="Times New Roman" w:cs="Times New Roman" w:eastAsia="Times New Roman" w:hAnsi="Times New Roman"/>
          <w:sz w:val="24"/>
          <w:szCs w:val="24"/>
          <w:u w:val="none"/>
        </w:rPr>
      </w:pPr>
      <w:bookmarkStart w:colFirst="0" w:colLast="0" w:name="_n1qmsex6ofy5" w:id="4"/>
      <w:bookmarkEnd w:id="4"/>
      <w:r w:rsidDel="00000000" w:rsidR="00000000" w:rsidRPr="00000000">
        <w:rPr>
          <w:rFonts w:ascii="Times New Roman" w:cs="Times New Roman" w:eastAsia="Times New Roman" w:hAnsi="Times New Roman"/>
          <w:sz w:val="24"/>
          <w:szCs w:val="24"/>
          <w:rtl w:val="0"/>
        </w:rPr>
        <w:t xml:space="preserve">Fall fundraiser: another round of buttons + t-shirts/long-sleeves</w:t>
      </w:r>
    </w:p>
    <w:p w:rsidR="00000000" w:rsidDel="00000000" w:rsidP="00000000" w:rsidRDefault="00000000" w:rsidRPr="00000000">
      <w:pPr>
        <w:numPr>
          <w:ilvl w:val="4"/>
          <w:numId w:val="1"/>
        </w:numPr>
        <w:spacing w:after="0" w:line="276" w:lineRule="auto"/>
        <w:contextualSpacing w:val="0"/>
        <w:rPr>
          <w:rFonts w:ascii="Times New Roman" w:cs="Times New Roman" w:eastAsia="Times New Roman" w:hAnsi="Times New Roman"/>
          <w:sz w:val="24"/>
          <w:szCs w:val="24"/>
          <w:u w:val="none"/>
        </w:rPr>
      </w:pPr>
      <w:bookmarkStart w:colFirst="0" w:colLast="0" w:name="_8bj6br9g1xvq" w:id="5"/>
      <w:bookmarkEnd w:id="5"/>
      <w:r w:rsidDel="00000000" w:rsidR="00000000" w:rsidRPr="00000000">
        <w:rPr>
          <w:rFonts w:ascii="Times New Roman" w:cs="Times New Roman" w:eastAsia="Times New Roman" w:hAnsi="Times New Roman"/>
          <w:sz w:val="24"/>
          <w:szCs w:val="24"/>
          <w:rtl w:val="0"/>
        </w:rPr>
        <w:t xml:space="preserve">-send T-shirt designs ideas to Tony or bring them to next meeting </w:t>
      </w:r>
    </w:p>
    <w:p w:rsidR="00000000" w:rsidDel="00000000" w:rsidP="00000000" w:rsidRDefault="00000000" w:rsidRPr="00000000">
      <w:pPr>
        <w:numPr>
          <w:ilvl w:val="4"/>
          <w:numId w:val="1"/>
        </w:numPr>
        <w:spacing w:after="0" w:line="276" w:lineRule="auto"/>
        <w:contextualSpacing w:val="0"/>
        <w:rPr>
          <w:rFonts w:ascii="Times New Roman" w:cs="Times New Roman" w:eastAsia="Times New Roman" w:hAnsi="Times New Roman"/>
          <w:sz w:val="24"/>
          <w:szCs w:val="24"/>
          <w:u w:val="none"/>
        </w:rPr>
      </w:pPr>
      <w:bookmarkStart w:colFirst="0" w:colLast="0" w:name="_gjdgxs" w:id="6"/>
      <w:bookmarkEnd w:id="6"/>
      <w:r w:rsidDel="00000000" w:rsidR="00000000" w:rsidRPr="00000000">
        <w:rPr>
          <w:rFonts w:ascii="Times New Roman" w:cs="Times New Roman" w:eastAsia="Times New Roman" w:hAnsi="Times New Roman"/>
          <w:sz w:val="24"/>
          <w:szCs w:val="24"/>
          <w:rtl w:val="0"/>
        </w:rPr>
        <w:t xml:space="preserve">-For Mallory: Find STEM newsletter on campus to advertise our group on </w:t>
      </w:r>
    </w:p>
    <w:p w:rsidR="00000000" w:rsidDel="00000000" w:rsidP="00000000" w:rsidRDefault="00000000" w:rsidRPr="00000000">
      <w:pPr>
        <w:numPr>
          <w:ilvl w:val="0"/>
          <w:numId w:val="1"/>
        </w:numPr>
        <w:spacing w:after="0" w:line="276"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in STEM Research Symposium Planning Committee</w:t>
      </w:r>
    </w:p>
    <w:p w:rsidR="00000000" w:rsidDel="00000000" w:rsidP="00000000" w:rsidRDefault="00000000" w:rsidRPr="00000000">
      <w:pPr>
        <w:numPr>
          <w:ilvl w:val="4"/>
          <w:numId w:val="1"/>
        </w:numPr>
        <w:spacing w:after="0" w:line="276" w:lineRule="auto"/>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 Keynote speaker booked: Engineer from DOD</w:t>
      </w:r>
    </w:p>
    <w:p w:rsidR="00000000" w:rsidDel="00000000" w:rsidP="00000000" w:rsidRDefault="00000000" w:rsidRPr="00000000">
      <w:pPr>
        <w:spacing w:after="0" w:line="276"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Meeting: Wednesday, September 6th, 4-6 PM, Hodges 235L</w:t>
      </w:r>
    </w:p>
    <w:p w:rsidR="00000000" w:rsidDel="00000000" w:rsidP="00000000" w:rsidRDefault="00000000" w:rsidRPr="00000000">
      <w:pPr>
        <w:numPr>
          <w:ilvl w:val="0"/>
          <w:numId w:val="1"/>
        </w:numPr>
        <w:spacing w:after="0" w:line="276"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WiSTAR3 Committee</w:t>
      </w:r>
    </w:p>
    <w:p w:rsidR="00000000" w:rsidDel="00000000" w:rsidP="00000000" w:rsidRDefault="00000000" w:rsidRPr="00000000">
      <w:pPr>
        <w:spacing w:after="0" w:line="276"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Social tomorrow at Schulz Brau, 7:30 PM!</w:t>
      </w:r>
    </w:p>
    <w:p w:rsidR="00000000" w:rsidDel="00000000" w:rsidP="00000000" w:rsidRDefault="00000000" w:rsidRPr="00000000">
      <w:pPr>
        <w:numPr>
          <w:ilvl w:val="0"/>
          <w:numId w:val="1"/>
        </w:numPr>
        <w:spacing w:after="0" w:line="276" w:lineRule="auto"/>
        <w:ind w:left="108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 &amp; Statistics Committee</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Meeting: Tuesday, September 5th, 5 PM, Hodges 135D</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3"/>
        </w:numPr>
        <w:spacing w:after="200" w:line="276" w:lineRule="auto"/>
        <w:ind w:left="18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tl w:val="0"/>
        </w:rPr>
      </w:r>
    </w:p>
    <w:p w:rsidR="00000000" w:rsidDel="00000000" w:rsidP="00000000" w:rsidRDefault="00000000" w:rsidRPr="00000000">
      <w:pPr>
        <w:numPr>
          <w:ilvl w:val="0"/>
          <w:numId w:val="4"/>
        </w:numPr>
        <w:spacing w:after="0" w:line="276"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assignments!</w:t>
      </w:r>
    </w:p>
    <w:p w:rsidR="00000000" w:rsidDel="00000000" w:rsidP="00000000" w:rsidRDefault="00000000" w:rsidRPr="00000000">
      <w:pPr>
        <w:numPr>
          <w:ilvl w:val="0"/>
          <w:numId w:val="4"/>
        </w:numPr>
        <w:spacing w:after="0" w:line="276"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body meeting group discussion ideas; add ideas to #minutes channel in Slack</w:t>
      </w:r>
    </w:p>
    <w:p w:rsidR="00000000" w:rsidDel="00000000" w:rsidP="00000000" w:rsidRDefault="00000000" w:rsidRPr="00000000">
      <w:pPr>
        <w:numPr>
          <w:ilvl w:val="0"/>
          <w:numId w:val="4"/>
        </w:numPr>
        <w:spacing w:after="0" w:line="276"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space for storage; ask Susan/EEB office?</w:t>
      </w:r>
    </w:p>
    <w:p w:rsidR="00000000" w:rsidDel="00000000" w:rsidP="00000000" w:rsidRDefault="00000000" w:rsidRPr="00000000">
      <w:pPr>
        <w:numPr>
          <w:ilvl w:val="0"/>
          <w:numId w:val="5"/>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Alannie will ask Susan, Student Union is supposed to have storage for student orgs too</w:t>
      </w:r>
    </w:p>
    <w:p w:rsidR="00000000" w:rsidDel="00000000" w:rsidP="00000000" w:rsidRDefault="00000000" w:rsidRPr="00000000">
      <w:pPr>
        <w:numPr>
          <w:ilvl w:val="0"/>
          <w:numId w:val="4"/>
        </w:numPr>
        <w:spacing w:after="0" w:line="276"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w:t>
      </w:r>
    </w:p>
    <w:p w:rsidR="00000000" w:rsidDel="00000000" w:rsidP="00000000" w:rsidRDefault="00000000" w:rsidRPr="00000000">
      <w:pPr>
        <w:spacing w:after="0" w:line="276"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Who adds calendar events? How do we want to do this in the future?</w:t>
      </w:r>
    </w:p>
    <w:p w:rsidR="00000000" w:rsidDel="00000000" w:rsidP="00000000" w:rsidRDefault="00000000" w:rsidRPr="00000000">
      <w:pPr>
        <w:spacing w:after="0" w:line="276" w:lineRule="auto"/>
        <w:ind w:left="72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3"/>
        </w:numPr>
        <w:spacing w:after="200" w:line="276" w:lineRule="auto"/>
        <w:ind w:left="18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Group Discussion: Effective Communication &amp; Public Speaking Activities</w:t>
      </w:r>
    </w:p>
    <w:p w:rsidR="00000000" w:rsidDel="00000000" w:rsidP="00000000" w:rsidRDefault="00000000" w:rsidRPr="00000000">
      <w:pPr>
        <w:numPr>
          <w:ilvl w:val="1"/>
          <w:numId w:val="3"/>
        </w:numPr>
        <w:spacing w:after="200" w:line="276" w:lineRule="auto"/>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big part of effective communication is connecting with your audience, telling a story to make it interesting and making them feel something so they remember your story. One way to practice this is to use improvisation activities to help you feel comfortable in front of a group. In this month’s meeting, we broke up into two large groups and practiced our public speaking with the following three activities. Feel free to try them at home too!</w:t>
      </w:r>
    </w:p>
    <w:p w:rsidR="00000000" w:rsidDel="00000000" w:rsidP="00000000" w:rsidRDefault="00000000" w:rsidRPr="00000000">
      <w:pPr>
        <w:numPr>
          <w:ilvl w:val="0"/>
          <w:numId w:val="2"/>
        </w:numPr>
        <w:spacing w:after="20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“Big Speeches”</w:t>
      </w:r>
      <w:r w:rsidDel="00000000" w:rsidR="00000000" w:rsidRPr="00000000">
        <w:rPr>
          <w:rFonts w:ascii="Times New Roman" w:cs="Times New Roman" w:eastAsia="Times New Roman" w:hAnsi="Times New Roman"/>
          <w:sz w:val="24"/>
          <w:szCs w:val="24"/>
          <w:rtl w:val="0"/>
        </w:rPr>
        <w:t xml:space="preserve">: Thanks to </w:t>
      </w:r>
      <w:hyperlink r:id="rId6">
        <w:r w:rsidDel="00000000" w:rsidR="00000000" w:rsidRPr="00000000">
          <w:rPr>
            <w:rFonts w:ascii="Times New Roman" w:cs="Times New Roman" w:eastAsia="Times New Roman" w:hAnsi="Times New Roman"/>
            <w:color w:val="1155cc"/>
            <w:sz w:val="24"/>
            <w:szCs w:val="24"/>
            <w:u w:val="single"/>
            <w:rtl w:val="0"/>
          </w:rPr>
          <w:t xml:space="preserve">Guilty Feminist</w:t>
        </w:r>
      </w:hyperlink>
      <w:r w:rsidDel="00000000" w:rsidR="00000000" w:rsidRPr="00000000">
        <w:rPr>
          <w:rFonts w:ascii="Times New Roman" w:cs="Times New Roman" w:eastAsia="Times New Roman" w:hAnsi="Times New Roman"/>
          <w:sz w:val="24"/>
          <w:szCs w:val="24"/>
          <w:rtl w:val="0"/>
        </w:rPr>
        <w:t xml:space="preserve"> for this one! Someone once noticed that the Shakespearean speeches by men were strong, powerful, and confident while the speeches made by women were wistful and more emotive. It’s also been shown that women have a tendency to be more apologetic when they speak (ex: saying I’m sorry when there’s nothing really to be sorry for). </w:t>
      </w:r>
    </w:p>
    <w:p w:rsidR="00000000" w:rsidDel="00000000" w:rsidP="00000000" w:rsidRDefault="00000000" w:rsidRPr="00000000">
      <w:pPr>
        <w:spacing w:after="20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activity puts you in the shoes of some of history’s greatest speeches by men. The idea isn’t to mimic how you’ve heard these speeches repeated in film or other media, but to convince yourself that these are your words, and that the audience (could be your bathroom mirror) is hearing it for the first time. Find your own personal, powerful voice. Where would you add emphasis? Where would you pause for effect? Which parts do you want your audience to remember most and how would you get them to remember that?</w:t>
      </w:r>
    </w:p>
    <w:p w:rsidR="00000000" w:rsidDel="00000000" w:rsidP="00000000" w:rsidRDefault="00000000" w:rsidRPr="00000000">
      <w:pPr>
        <w:spacing w:after="20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speeches we worked with at this month’s meeting were the Gettysburg Address, MLK’s I Have a Dream, and</w:t>
      </w:r>
    </w:p>
    <w:p w:rsidR="00000000" w:rsidDel="00000000" w:rsidP="00000000" w:rsidRDefault="00000000" w:rsidRPr="00000000">
      <w:pPr>
        <w:numPr>
          <w:ilvl w:val="0"/>
          <w:numId w:val="2"/>
        </w:numPr>
        <w:spacing w:after="20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Describe a “Picture”</w:t>
      </w:r>
      <w:r w:rsidDel="00000000" w:rsidR="00000000" w:rsidRPr="00000000">
        <w:rPr>
          <w:rFonts w:ascii="Times New Roman" w:cs="Times New Roman" w:eastAsia="Times New Roman" w:hAnsi="Times New Roman"/>
          <w:sz w:val="24"/>
          <w:szCs w:val="24"/>
          <w:rtl w:val="0"/>
        </w:rPr>
        <w:t xml:space="preserve">: Hold up a plain, white sheet of paper and describe to your audience a picture of yourself from memory. Tell a story about the photo, give background information and lots of descriptive words. What were you wearing? What are you doing? Why do you love that picture? What does it say about you? Who took the photo? Why did they want to take it in that moment?</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spacing w:after="200" w:line="276"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Audience Acts it Out:</w:t>
      </w:r>
      <w:r w:rsidDel="00000000" w:rsidR="00000000" w:rsidRPr="00000000">
        <w:rPr>
          <w:rFonts w:ascii="Times New Roman" w:cs="Times New Roman" w:eastAsia="Times New Roman" w:hAnsi="Times New Roman"/>
          <w:sz w:val="24"/>
          <w:szCs w:val="24"/>
          <w:rtl w:val="0"/>
        </w:rPr>
        <w:t xml:space="preserve"> Oftentimes when people feel nervous in front of an audience, it’s because we get inside our own heads, trying to remember what we wanted to say, or worried about how people are judging our performance, and we forget about our audience. Some of that response is evolutionary, leftover from our days back on the Serengeti, when that many eyes looking at you at once meant it was time to trigger a predator-prey response, and not become someone’s lunch! </w:t>
      </w:r>
    </w:p>
    <w:p w:rsidR="00000000" w:rsidDel="00000000" w:rsidP="00000000" w:rsidRDefault="00000000" w:rsidRPr="00000000">
      <w:pPr>
        <w:spacing w:after="20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here’s the activity. Pick one person to tell a story--could be anything from what they did that morning to a made-up story about how they see themselves telling off their boss at work--and throughout the story, the </w:t>
      </w:r>
      <w:r w:rsidDel="00000000" w:rsidR="00000000" w:rsidRPr="00000000">
        <w:rPr>
          <w:rFonts w:ascii="Times New Roman" w:cs="Times New Roman" w:eastAsia="Times New Roman" w:hAnsi="Times New Roman"/>
          <w:sz w:val="24"/>
          <w:szCs w:val="24"/>
          <w:u w:val="single"/>
          <w:rtl w:val="0"/>
        </w:rPr>
        <w:t xml:space="preserve">audience </w:t>
      </w:r>
      <w:r w:rsidDel="00000000" w:rsidR="00000000" w:rsidRPr="00000000">
        <w:rPr>
          <w:rFonts w:ascii="Times New Roman" w:cs="Times New Roman" w:eastAsia="Times New Roman" w:hAnsi="Times New Roman"/>
          <w:sz w:val="24"/>
          <w:szCs w:val="24"/>
          <w:rtl w:val="0"/>
        </w:rPr>
        <w:t xml:space="preserve">has to act out what is happening in the story. </w:t>
      </w:r>
    </w:p>
    <w:p w:rsidR="00000000" w:rsidDel="00000000" w:rsidP="00000000" w:rsidRDefault="00000000" w:rsidRPr="00000000">
      <w:pPr>
        <w:spacing w:after="20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goals is for the speaker to use as many action verbs (that are easy to act out) as possible. This forces the speaker to think on their feet, adjust their story to be more descriptive and memorable, and is a fun way to remind us that the audience isn’t all that scary. </w:t>
      </w:r>
    </w:p>
    <w:p w:rsidR="00000000" w:rsidDel="00000000" w:rsidP="00000000" w:rsidRDefault="00000000" w:rsidRPr="00000000">
      <w:pPr>
        <w:spacing w:after="200"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0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fun!! And good luck at your next talk! Check out the </w:t>
      </w:r>
      <w:hyperlink r:id="rId7">
        <w:r w:rsidDel="00000000" w:rsidR="00000000" w:rsidRPr="00000000">
          <w:rPr>
            <w:rFonts w:ascii="Times New Roman" w:cs="Times New Roman" w:eastAsia="Times New Roman" w:hAnsi="Times New Roman"/>
            <w:color w:val="1155cc"/>
            <w:sz w:val="24"/>
            <w:szCs w:val="24"/>
            <w:u w:val="single"/>
            <w:rtl w:val="0"/>
          </w:rPr>
          <w:t xml:space="preserve">Alan Alda Center for Communicating Science</w:t>
        </w:r>
      </w:hyperlink>
      <w:r w:rsidDel="00000000" w:rsidR="00000000" w:rsidRPr="00000000">
        <w:rPr>
          <w:rFonts w:ascii="Times New Roman" w:cs="Times New Roman" w:eastAsia="Times New Roman" w:hAnsi="Times New Roman"/>
          <w:sz w:val="24"/>
          <w:szCs w:val="24"/>
          <w:rtl w:val="0"/>
        </w:rPr>
        <w:t xml:space="preserve"> for more resources on science communication and public speaking using improvisation.</w:t>
      </w:r>
    </w:p>
    <w:p w:rsidR="00000000" w:rsidDel="00000000" w:rsidP="00000000" w:rsidRDefault="00000000" w:rsidRPr="00000000">
      <w:pPr>
        <w:spacing w:after="200"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3"/>
        </w:numPr>
        <w:spacing w:after="60" w:before="240" w:line="276" w:lineRule="auto"/>
        <w:ind w:left="18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w:t>
      </w:r>
      <w:r w:rsidDel="00000000" w:rsidR="00000000" w:rsidRPr="00000000">
        <w:rPr>
          <w:rtl w:val="0"/>
        </w:rPr>
      </w:r>
    </w:p>
    <w:p w:rsidR="00000000" w:rsidDel="00000000" w:rsidP="00000000" w:rsidRDefault="00000000" w:rsidRPr="00000000">
      <w:pPr>
        <w:spacing w:after="200" w:line="276" w:lineRule="auto"/>
        <w:ind w:left="187"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Mallory adjourned the meeting at </w:t>
      </w:r>
      <w:r w:rsidDel="00000000" w:rsidR="00000000" w:rsidRPr="00000000">
        <w:rPr>
          <w:rFonts w:ascii="Times New Roman" w:cs="Times New Roman" w:eastAsia="Times New Roman" w:hAnsi="Times New Roman"/>
          <w:color w:val="808080"/>
          <w:sz w:val="24"/>
          <w:szCs w:val="24"/>
          <w:rtl w:val="0"/>
        </w:rPr>
        <w:t xml:space="preserve">7:02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00" w:line="276" w:lineRule="auto"/>
        <w:ind w:left="187"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submitted by:  Jayde</w:t>
      </w:r>
    </w:p>
    <w:p w:rsidR="00000000" w:rsidDel="00000000" w:rsidP="00000000" w:rsidRDefault="00000000" w:rsidRPr="00000000">
      <w:pPr>
        <w:spacing w:after="200" w:line="276" w:lineRule="auto"/>
        <w:ind w:left="187"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approved by:  </w:t>
      </w:r>
      <w:r w:rsidDel="00000000" w:rsidR="00000000" w:rsidRPr="00000000">
        <w:rPr>
          <w:rFonts w:ascii="Times New Roman" w:cs="Times New Roman" w:eastAsia="Times New Roman" w:hAnsi="Times New Roman"/>
          <w:color w:val="808080"/>
          <w:sz w:val="24"/>
          <w:szCs w:val="24"/>
          <w:rtl w:val="0"/>
        </w:rPr>
        <w:t xml:space="preserve">Mallory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80" w:firstLine="72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180" w:firstLine="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abstractNum w:abstractNumId="4">
    <w:lvl w:ilvl="0">
      <w:start w:val="1"/>
      <w:numFmt w:val="lowerLetter"/>
      <w:lvlText w:val="%1)"/>
      <w:lvlJc w:val="left"/>
      <w:pPr>
        <w:ind w:left="1080" w:firstLine="720"/>
      </w:pPr>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fwstem.weebly.com/" TargetMode="External"/><Relationship Id="rId6" Type="http://schemas.openxmlformats.org/officeDocument/2006/relationships/hyperlink" Target="http://guiltyfeminist.com/" TargetMode="External"/><Relationship Id="rId7" Type="http://schemas.openxmlformats.org/officeDocument/2006/relationships/hyperlink" Target="http://www.aldakavlilearningcenter.org/" TargetMode="External"/></Relationships>
</file>